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29" w:rsidRDefault="00120529" w:rsidP="00120529">
      <w:pPr>
        <w:jc w:val="center"/>
      </w:pPr>
      <w:r>
        <w:t>Муниципальное бюджетное учреждение дополнительного образования центр научно – технического творчества детей и юношества «Техноград»</w:t>
      </w:r>
    </w:p>
    <w:p w:rsidR="00120529" w:rsidRDefault="00120529" w:rsidP="00120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120529" w:rsidRDefault="00AF3BDB" w:rsidP="00120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r w:rsidR="00120529">
        <w:rPr>
          <w:b/>
          <w:sz w:val="28"/>
          <w:szCs w:val="28"/>
        </w:rPr>
        <w:t>образовательной программы</w:t>
      </w:r>
    </w:p>
    <w:p w:rsidR="00120529" w:rsidRDefault="00AF3BDB" w:rsidP="00120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«Шахма</w:t>
      </w:r>
      <w:r w:rsidR="00120529">
        <w:rPr>
          <w:b/>
          <w:sz w:val="28"/>
          <w:szCs w:val="28"/>
        </w:rPr>
        <w:t>тное королевство »</w:t>
      </w:r>
    </w:p>
    <w:p w:rsidR="006C4592" w:rsidRPr="00081527" w:rsidRDefault="006C4592" w:rsidP="006C4592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773F2C" w:rsidRPr="000C1AE3" w:rsidRDefault="00773F2C" w:rsidP="006C4592">
      <w:pPr>
        <w:jc w:val="center"/>
        <w:rPr>
          <w:b/>
          <w:sz w:val="16"/>
          <w:szCs w:val="16"/>
        </w:rPr>
      </w:pPr>
    </w:p>
    <w:p w:rsidR="00773F2C" w:rsidRPr="00773F2C" w:rsidRDefault="00AF3BDB" w:rsidP="00773F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Обучение игре в шахматы с самого раннего возраста открывает дорогу к творчеству десяткам тысяч детей некоммуникативного типа. Умение играть </w:t>
      </w:r>
      <w:r w:rsidR="00773F2C" w:rsidRPr="00773F2C">
        <w:rPr>
          <w:sz w:val="24"/>
          <w:szCs w:val="24"/>
        </w:rPr>
        <w:t xml:space="preserve"> в шахматы приветствовалось во все времена. </w:t>
      </w:r>
    </w:p>
    <w:p w:rsidR="00773F2C" w:rsidRPr="00773F2C" w:rsidRDefault="00773F2C" w:rsidP="00773F2C">
      <w:pPr>
        <w:ind w:firstLine="709"/>
        <w:jc w:val="both"/>
        <w:rPr>
          <w:sz w:val="24"/>
          <w:szCs w:val="24"/>
        </w:rPr>
      </w:pPr>
      <w:r w:rsidRPr="00773F2C">
        <w:rPr>
          <w:sz w:val="24"/>
          <w:szCs w:val="24"/>
        </w:rPr>
        <w:t>И сейча</w:t>
      </w:r>
      <w:r w:rsidR="00AF3BDB">
        <w:rPr>
          <w:sz w:val="24"/>
          <w:szCs w:val="24"/>
        </w:rPr>
        <w:t>с во многих семьях имеются шахматы</w:t>
      </w:r>
      <w:r w:rsidRPr="00773F2C">
        <w:rPr>
          <w:sz w:val="24"/>
          <w:szCs w:val="24"/>
        </w:rPr>
        <w:t xml:space="preserve">. </w:t>
      </w:r>
      <w:r w:rsidR="00AF3BDB">
        <w:rPr>
          <w:sz w:val="24"/>
          <w:szCs w:val="24"/>
        </w:rPr>
        <w:t>Важная особенность шахмат заключается</w:t>
      </w:r>
      <w:proofErr w:type="gramStart"/>
      <w:r w:rsidR="00AF3BDB">
        <w:rPr>
          <w:sz w:val="24"/>
          <w:szCs w:val="24"/>
        </w:rPr>
        <w:t xml:space="preserve"> ,</w:t>
      </w:r>
      <w:proofErr w:type="gramEnd"/>
      <w:r w:rsidR="00AF3BDB">
        <w:rPr>
          <w:sz w:val="24"/>
          <w:szCs w:val="24"/>
        </w:rPr>
        <w:t xml:space="preserve"> в том числе, и в существующих правилах корректного поведения во время игры. нарушать правила нельзя, поскольку любое нару</w:t>
      </w:r>
      <w:r w:rsidR="00E20286">
        <w:rPr>
          <w:sz w:val="24"/>
          <w:szCs w:val="24"/>
        </w:rPr>
        <w:t>шение приводит к немедленному поражению.</w:t>
      </w:r>
      <w:r w:rsidRPr="00773F2C">
        <w:rPr>
          <w:sz w:val="24"/>
          <w:szCs w:val="24"/>
        </w:rPr>
        <w:t xml:space="preserve"> Но большин</w:t>
      </w:r>
      <w:r w:rsidR="00E20286">
        <w:rPr>
          <w:sz w:val="24"/>
          <w:szCs w:val="24"/>
        </w:rPr>
        <w:t xml:space="preserve">ство людей, усвоив </w:t>
      </w:r>
      <w:r w:rsidRPr="00773F2C">
        <w:rPr>
          <w:sz w:val="24"/>
          <w:szCs w:val="24"/>
        </w:rPr>
        <w:t xml:space="preserve"> правила, даже не п</w:t>
      </w:r>
      <w:r w:rsidR="00E20286">
        <w:rPr>
          <w:sz w:val="24"/>
          <w:szCs w:val="24"/>
        </w:rPr>
        <w:t xml:space="preserve">одозревают о целом мире шахматных </w:t>
      </w:r>
      <w:r w:rsidRPr="00773F2C">
        <w:rPr>
          <w:sz w:val="24"/>
          <w:szCs w:val="24"/>
        </w:rPr>
        <w:t xml:space="preserve"> таинств, о тонких позиционных маневрах, красивейших комбинациях.</w:t>
      </w:r>
    </w:p>
    <w:p w:rsidR="00773F2C" w:rsidRPr="00773F2C" w:rsidRDefault="00773F2C" w:rsidP="00773F2C">
      <w:pPr>
        <w:pStyle w:val="a3"/>
        <w:spacing w:after="0"/>
        <w:ind w:firstLine="709"/>
        <w:rPr>
          <w:szCs w:val="24"/>
        </w:rPr>
      </w:pPr>
      <w:r w:rsidRPr="00773F2C">
        <w:rPr>
          <w:szCs w:val="24"/>
        </w:rPr>
        <w:t xml:space="preserve">Образовательная программа </w:t>
      </w:r>
      <w:r w:rsidR="00E20286">
        <w:rPr>
          <w:b/>
          <w:szCs w:val="24"/>
        </w:rPr>
        <w:t>«Шахматное королевство</w:t>
      </w:r>
      <w:r w:rsidRPr="00773F2C">
        <w:rPr>
          <w:b/>
          <w:szCs w:val="24"/>
        </w:rPr>
        <w:t>»</w:t>
      </w:r>
      <w:r>
        <w:rPr>
          <w:b/>
          <w:szCs w:val="24"/>
        </w:rPr>
        <w:t xml:space="preserve"> </w:t>
      </w:r>
      <w:r w:rsidR="00E20286">
        <w:rPr>
          <w:szCs w:val="24"/>
        </w:rPr>
        <w:t>написана авто</w:t>
      </w:r>
      <w:r w:rsidR="00550309">
        <w:rPr>
          <w:szCs w:val="24"/>
        </w:rPr>
        <w:t>ром – тренером высшей категории</w:t>
      </w:r>
      <w:r w:rsidR="00E20286">
        <w:rPr>
          <w:szCs w:val="24"/>
        </w:rPr>
        <w:t xml:space="preserve">, </w:t>
      </w:r>
      <w:r w:rsidRPr="00773F2C">
        <w:rPr>
          <w:szCs w:val="24"/>
        </w:rPr>
        <w:t xml:space="preserve"> мастер</w:t>
      </w:r>
      <w:r>
        <w:rPr>
          <w:szCs w:val="24"/>
        </w:rPr>
        <w:t>ом</w:t>
      </w:r>
      <w:r w:rsidR="00E20286">
        <w:rPr>
          <w:szCs w:val="24"/>
        </w:rPr>
        <w:t xml:space="preserve"> шахматного </w:t>
      </w:r>
      <w:r w:rsidRPr="00773F2C">
        <w:rPr>
          <w:szCs w:val="24"/>
        </w:rPr>
        <w:t xml:space="preserve"> искусства, обладающи</w:t>
      </w:r>
      <w:r>
        <w:rPr>
          <w:szCs w:val="24"/>
        </w:rPr>
        <w:t>м</w:t>
      </w:r>
      <w:r w:rsidRPr="00773F2C">
        <w:rPr>
          <w:szCs w:val="24"/>
        </w:rPr>
        <w:t xml:space="preserve"> большим опытом практической работы. Программа учитывает прогрессивны</w:t>
      </w:r>
      <w:r w:rsidR="00E20286">
        <w:rPr>
          <w:szCs w:val="24"/>
        </w:rPr>
        <w:t xml:space="preserve">е тенденции в развитии шахматного </w:t>
      </w:r>
      <w:r w:rsidRPr="00773F2C">
        <w:rPr>
          <w:szCs w:val="24"/>
        </w:rPr>
        <w:t xml:space="preserve"> спорта и педагогики.</w:t>
      </w:r>
    </w:p>
    <w:p w:rsidR="00600A57" w:rsidRPr="000C1AE3" w:rsidRDefault="00600A57" w:rsidP="00773F2C">
      <w:pPr>
        <w:ind w:firstLine="709"/>
        <w:jc w:val="both"/>
        <w:rPr>
          <w:b/>
          <w:sz w:val="16"/>
          <w:szCs w:val="16"/>
        </w:rPr>
      </w:pPr>
    </w:p>
    <w:p w:rsidR="00773F2C" w:rsidRPr="00773F2C" w:rsidRDefault="00773F2C" w:rsidP="00773F2C">
      <w:pPr>
        <w:ind w:firstLine="709"/>
        <w:jc w:val="both"/>
        <w:rPr>
          <w:sz w:val="24"/>
          <w:szCs w:val="24"/>
        </w:rPr>
      </w:pPr>
      <w:r w:rsidRPr="00773F2C">
        <w:rPr>
          <w:b/>
          <w:sz w:val="24"/>
          <w:szCs w:val="24"/>
        </w:rPr>
        <w:t>Цель</w:t>
      </w:r>
      <w:r w:rsidRPr="00773F2C">
        <w:rPr>
          <w:sz w:val="24"/>
          <w:szCs w:val="24"/>
        </w:rPr>
        <w:t xml:space="preserve"> данной программы </w:t>
      </w:r>
      <w:r w:rsidR="00FF2E61">
        <w:rPr>
          <w:sz w:val="24"/>
          <w:szCs w:val="24"/>
        </w:rPr>
        <w:t>– формирование первоначальных знаний, умений и навыков шахматной игры, создание условий для развития познавательных процессов и эмоционально-волевой сферы обучающихся,</w:t>
      </w:r>
      <w:r w:rsidRPr="00773F2C">
        <w:rPr>
          <w:sz w:val="24"/>
          <w:szCs w:val="24"/>
        </w:rPr>
        <w:t xml:space="preserve"> развитие творческого потенциала и усиление мотивации к  творчеству и п</w:t>
      </w:r>
      <w:r w:rsidR="00FF2E61">
        <w:rPr>
          <w:sz w:val="24"/>
          <w:szCs w:val="24"/>
        </w:rPr>
        <w:t>ознанию жизни через игру в шахматы</w:t>
      </w:r>
    </w:p>
    <w:p w:rsidR="00773F2C" w:rsidRPr="000C1AE3" w:rsidRDefault="00773F2C" w:rsidP="00773F2C">
      <w:pPr>
        <w:pStyle w:val="a3"/>
        <w:spacing w:after="0"/>
        <w:ind w:left="720" w:firstLine="0"/>
        <w:rPr>
          <w:sz w:val="16"/>
          <w:szCs w:val="16"/>
        </w:rPr>
      </w:pPr>
    </w:p>
    <w:p w:rsidR="00120744" w:rsidRDefault="00600A57" w:rsidP="00120744">
      <w:pPr>
        <w:pStyle w:val="a3"/>
        <w:spacing w:after="0"/>
        <w:ind w:firstLine="709"/>
        <w:rPr>
          <w:szCs w:val="24"/>
        </w:rPr>
      </w:pPr>
      <w:r w:rsidRPr="00773F2C">
        <w:rPr>
          <w:szCs w:val="24"/>
        </w:rPr>
        <w:t xml:space="preserve">Программа предназначена для детей и подростков в возрасте </w:t>
      </w:r>
      <w:r w:rsidR="00FF2E61">
        <w:rPr>
          <w:b/>
          <w:szCs w:val="24"/>
        </w:rPr>
        <w:t xml:space="preserve">7 – </w:t>
      </w:r>
      <w:r w:rsidR="005129AF">
        <w:rPr>
          <w:b/>
          <w:szCs w:val="24"/>
        </w:rPr>
        <w:t xml:space="preserve">11 </w:t>
      </w:r>
      <w:r w:rsidRPr="00773F2C">
        <w:rPr>
          <w:b/>
          <w:szCs w:val="24"/>
        </w:rPr>
        <w:t xml:space="preserve"> лет</w:t>
      </w:r>
      <w:r>
        <w:rPr>
          <w:szCs w:val="24"/>
        </w:rPr>
        <w:t>, п</w:t>
      </w:r>
      <w:r w:rsidRPr="00773F2C">
        <w:rPr>
          <w:szCs w:val="24"/>
        </w:rPr>
        <w:t>ри поступлении в объединение отбор детей не проводится.</w:t>
      </w:r>
      <w:r>
        <w:rPr>
          <w:szCs w:val="24"/>
        </w:rPr>
        <w:t xml:space="preserve"> Программа </w:t>
      </w:r>
      <w:r w:rsidR="00773F2C" w:rsidRPr="00773F2C">
        <w:rPr>
          <w:szCs w:val="24"/>
        </w:rPr>
        <w:t xml:space="preserve">рассчитана на </w:t>
      </w:r>
      <w:r w:rsidR="00FF2E61">
        <w:rPr>
          <w:b/>
          <w:szCs w:val="24"/>
        </w:rPr>
        <w:t>2</w:t>
      </w:r>
      <w:r w:rsidR="00773F2C" w:rsidRPr="00773F2C">
        <w:rPr>
          <w:b/>
          <w:szCs w:val="24"/>
        </w:rPr>
        <w:t xml:space="preserve"> года</w:t>
      </w:r>
      <w:r w:rsidR="00773F2C" w:rsidRPr="00773F2C">
        <w:rPr>
          <w:szCs w:val="24"/>
        </w:rPr>
        <w:t xml:space="preserve">. </w:t>
      </w:r>
      <w:r w:rsidR="00120744">
        <w:rPr>
          <w:szCs w:val="24"/>
        </w:rPr>
        <w:t xml:space="preserve">Программа предусматривает изучение правил игры, простейших схем достижения матовых ситуаций и практическую отработку полученных умений и навыков. </w:t>
      </w:r>
      <w:proofErr w:type="gramStart"/>
      <w:r w:rsidR="00120744">
        <w:rPr>
          <w:szCs w:val="24"/>
        </w:rPr>
        <w:t>Ориентирована</w:t>
      </w:r>
      <w:proofErr w:type="gramEnd"/>
      <w:r w:rsidR="00120744">
        <w:rPr>
          <w:szCs w:val="24"/>
        </w:rPr>
        <w:t xml:space="preserve"> на обучение детей старшего дошкольного и младшего школьного возраста, проектом сотрудничества в режиме эксперимента. </w:t>
      </w:r>
    </w:p>
    <w:p w:rsidR="00773F2C" w:rsidRPr="00773F2C" w:rsidRDefault="00120744" w:rsidP="00120744">
      <w:pPr>
        <w:pStyle w:val="a3"/>
        <w:spacing w:after="0"/>
        <w:ind w:firstLine="709"/>
        <w:rPr>
          <w:szCs w:val="24"/>
        </w:rPr>
      </w:pPr>
      <w:r>
        <w:rPr>
          <w:szCs w:val="24"/>
        </w:rPr>
        <w:t xml:space="preserve"> Занятия проводятся 2</w:t>
      </w:r>
      <w:r w:rsidR="005129AF">
        <w:rPr>
          <w:szCs w:val="24"/>
        </w:rPr>
        <w:t xml:space="preserve"> </w:t>
      </w:r>
      <w:r>
        <w:rPr>
          <w:szCs w:val="24"/>
        </w:rPr>
        <w:t xml:space="preserve">раза в неделю по </w:t>
      </w:r>
      <w:r w:rsidR="005129AF">
        <w:rPr>
          <w:szCs w:val="24"/>
        </w:rPr>
        <w:t>90</w:t>
      </w:r>
      <w:r>
        <w:rPr>
          <w:szCs w:val="24"/>
        </w:rPr>
        <w:t xml:space="preserve"> минут.</w:t>
      </w:r>
    </w:p>
    <w:p w:rsidR="00600A57" w:rsidRPr="000C1AE3" w:rsidRDefault="00600A57" w:rsidP="00773F2C">
      <w:pPr>
        <w:ind w:firstLine="709"/>
        <w:jc w:val="both"/>
        <w:rPr>
          <w:b/>
          <w:sz w:val="16"/>
          <w:szCs w:val="16"/>
        </w:rPr>
      </w:pPr>
    </w:p>
    <w:p w:rsidR="00773F2C" w:rsidRPr="00773F2C" w:rsidRDefault="00773F2C" w:rsidP="00773F2C">
      <w:pPr>
        <w:ind w:firstLine="709"/>
        <w:jc w:val="both"/>
        <w:rPr>
          <w:sz w:val="24"/>
          <w:szCs w:val="24"/>
        </w:rPr>
      </w:pPr>
      <w:r w:rsidRPr="00773F2C">
        <w:rPr>
          <w:b/>
          <w:sz w:val="24"/>
          <w:szCs w:val="24"/>
        </w:rPr>
        <w:t>В результате освоения программы</w:t>
      </w:r>
      <w:r w:rsidRPr="00773F2C">
        <w:rPr>
          <w:sz w:val="24"/>
          <w:szCs w:val="24"/>
        </w:rPr>
        <w:t xml:space="preserve"> учащиеся </w:t>
      </w:r>
      <w:r w:rsidRPr="00773F2C">
        <w:rPr>
          <w:b/>
          <w:sz w:val="24"/>
          <w:szCs w:val="24"/>
        </w:rPr>
        <w:t>познакомятся</w:t>
      </w:r>
      <w:r w:rsidRPr="00773F2C">
        <w:rPr>
          <w:sz w:val="24"/>
          <w:szCs w:val="24"/>
        </w:rPr>
        <w:t xml:space="preserve"> с </w:t>
      </w:r>
      <w:r w:rsidR="00120744">
        <w:rPr>
          <w:sz w:val="24"/>
          <w:szCs w:val="24"/>
        </w:rPr>
        <w:t>историей шахмат</w:t>
      </w:r>
      <w:r w:rsidR="00600A57">
        <w:rPr>
          <w:sz w:val="24"/>
          <w:szCs w:val="24"/>
        </w:rPr>
        <w:t xml:space="preserve">, </w:t>
      </w:r>
      <w:r w:rsidR="00120744">
        <w:rPr>
          <w:sz w:val="24"/>
          <w:szCs w:val="24"/>
        </w:rPr>
        <w:t>правилами</w:t>
      </w:r>
      <w:r w:rsidR="00CB1FCF">
        <w:rPr>
          <w:sz w:val="24"/>
          <w:szCs w:val="24"/>
        </w:rPr>
        <w:t xml:space="preserve"> и целью</w:t>
      </w:r>
      <w:r w:rsidR="00120744">
        <w:rPr>
          <w:sz w:val="24"/>
          <w:szCs w:val="24"/>
        </w:rPr>
        <w:t xml:space="preserve"> игры</w:t>
      </w:r>
      <w:r w:rsidRPr="00773F2C">
        <w:rPr>
          <w:sz w:val="24"/>
          <w:szCs w:val="24"/>
        </w:rPr>
        <w:t xml:space="preserve">. Они познакомятся с </w:t>
      </w:r>
      <w:r w:rsidR="00CB1FCF">
        <w:rPr>
          <w:sz w:val="24"/>
          <w:szCs w:val="24"/>
        </w:rPr>
        <w:t xml:space="preserve">основными шахматными терминами, </w:t>
      </w:r>
      <w:r w:rsidRPr="00773F2C">
        <w:rPr>
          <w:sz w:val="24"/>
          <w:szCs w:val="24"/>
        </w:rPr>
        <w:t>правилами проведения соревнований, нормативными документами, регламен</w:t>
      </w:r>
      <w:r w:rsidR="00CB1FCF">
        <w:rPr>
          <w:sz w:val="24"/>
          <w:szCs w:val="24"/>
        </w:rPr>
        <w:t>тирующими деятельность «шахматистов</w:t>
      </w:r>
      <w:r w:rsidRPr="00773F2C">
        <w:rPr>
          <w:sz w:val="24"/>
          <w:szCs w:val="24"/>
        </w:rPr>
        <w:t xml:space="preserve">». </w:t>
      </w:r>
      <w:r w:rsidRPr="00773F2C">
        <w:rPr>
          <w:b/>
          <w:sz w:val="24"/>
          <w:szCs w:val="24"/>
        </w:rPr>
        <w:t>Научатся</w:t>
      </w:r>
      <w:r w:rsidRPr="00773F2C">
        <w:rPr>
          <w:sz w:val="24"/>
          <w:szCs w:val="24"/>
        </w:rPr>
        <w:t xml:space="preserve"> решать комбинации, анализировать п</w:t>
      </w:r>
      <w:r w:rsidR="00CB1FCF">
        <w:rPr>
          <w:sz w:val="24"/>
          <w:szCs w:val="24"/>
        </w:rPr>
        <w:t xml:space="preserve">озиции и применять простейшие способы </w:t>
      </w:r>
      <w:proofErr w:type="spellStart"/>
      <w:r w:rsidR="00CB1FCF">
        <w:rPr>
          <w:sz w:val="24"/>
          <w:szCs w:val="24"/>
        </w:rPr>
        <w:t>матования</w:t>
      </w:r>
      <w:proofErr w:type="spellEnd"/>
      <w:r w:rsidR="00CB1FCF">
        <w:rPr>
          <w:sz w:val="24"/>
          <w:szCs w:val="24"/>
        </w:rPr>
        <w:t xml:space="preserve">. </w:t>
      </w:r>
      <w:r w:rsidRPr="00773F2C">
        <w:rPr>
          <w:sz w:val="24"/>
          <w:szCs w:val="24"/>
        </w:rPr>
        <w:t xml:space="preserve"> В процессе занятий и участия в личных и командных соревнованиях у воспитанников </w:t>
      </w:r>
      <w:r w:rsidR="00600A57">
        <w:rPr>
          <w:sz w:val="24"/>
          <w:szCs w:val="24"/>
        </w:rPr>
        <w:t xml:space="preserve">будут </w:t>
      </w:r>
      <w:r w:rsidRPr="00773F2C">
        <w:rPr>
          <w:b/>
          <w:sz w:val="24"/>
          <w:szCs w:val="24"/>
        </w:rPr>
        <w:t>формир</w:t>
      </w:r>
      <w:r w:rsidR="00600A57">
        <w:rPr>
          <w:b/>
          <w:sz w:val="24"/>
          <w:szCs w:val="24"/>
        </w:rPr>
        <w:t>оватьс</w:t>
      </w:r>
      <w:r w:rsidRPr="00773F2C">
        <w:rPr>
          <w:b/>
          <w:sz w:val="24"/>
          <w:szCs w:val="24"/>
        </w:rPr>
        <w:t>я ценности</w:t>
      </w:r>
      <w:r w:rsidRPr="00773F2C">
        <w:rPr>
          <w:sz w:val="24"/>
          <w:szCs w:val="24"/>
        </w:rPr>
        <w:t xml:space="preserve"> дружественных отношений в коллективе. Учащи</w:t>
      </w:r>
      <w:r w:rsidR="00600A57">
        <w:rPr>
          <w:sz w:val="24"/>
          <w:szCs w:val="24"/>
        </w:rPr>
        <w:t>е</w:t>
      </w:r>
      <w:r w:rsidRPr="00773F2C">
        <w:rPr>
          <w:sz w:val="24"/>
          <w:szCs w:val="24"/>
        </w:rPr>
        <w:t xml:space="preserve">ся на практике </w:t>
      </w:r>
      <w:r w:rsidR="00600A57">
        <w:rPr>
          <w:sz w:val="24"/>
          <w:szCs w:val="24"/>
        </w:rPr>
        <w:t>почувствуют</w:t>
      </w:r>
      <w:r w:rsidRPr="00773F2C">
        <w:rPr>
          <w:sz w:val="24"/>
          <w:szCs w:val="24"/>
        </w:rPr>
        <w:t xml:space="preserve"> необходимость предварительной подготовки и занятий теорией для достижения успеха. Также в практике соревнований оцен</w:t>
      </w:r>
      <w:r w:rsidR="00600A57">
        <w:rPr>
          <w:sz w:val="24"/>
          <w:szCs w:val="24"/>
        </w:rPr>
        <w:t>я</w:t>
      </w:r>
      <w:r w:rsidRPr="00773F2C">
        <w:rPr>
          <w:sz w:val="24"/>
          <w:szCs w:val="24"/>
        </w:rPr>
        <w:t>т значение умения организовать себя и сосредоточить внимание и волю на достижени</w:t>
      </w:r>
      <w:r w:rsidR="00600A57">
        <w:rPr>
          <w:sz w:val="24"/>
          <w:szCs w:val="24"/>
        </w:rPr>
        <w:t>и</w:t>
      </w:r>
      <w:r w:rsidRPr="00773F2C">
        <w:rPr>
          <w:sz w:val="24"/>
          <w:szCs w:val="24"/>
        </w:rPr>
        <w:t xml:space="preserve"> успеха в соревновании.</w:t>
      </w:r>
      <w:r w:rsidR="00CB1FCF">
        <w:rPr>
          <w:sz w:val="24"/>
          <w:szCs w:val="24"/>
        </w:rPr>
        <w:t xml:space="preserve"> Развивается интерес к шахматной игре, усидчивость, самообладание, умение контролировать себя, иметь терпение и осторожность. </w:t>
      </w:r>
      <w:r w:rsidRPr="00773F2C">
        <w:rPr>
          <w:sz w:val="24"/>
          <w:szCs w:val="24"/>
        </w:rPr>
        <w:t xml:space="preserve"> </w:t>
      </w:r>
    </w:p>
    <w:p w:rsidR="00773F2C" w:rsidRDefault="00773F2C" w:rsidP="00EE2BD4">
      <w:pPr>
        <w:pStyle w:val="a3"/>
        <w:spacing w:after="0"/>
        <w:ind w:firstLine="709"/>
        <w:rPr>
          <w:color w:val="000000" w:themeColor="text1"/>
          <w:szCs w:val="24"/>
        </w:rPr>
      </w:pPr>
      <w:r w:rsidRPr="00D03D1E">
        <w:rPr>
          <w:color w:val="000000" w:themeColor="text1"/>
          <w:szCs w:val="24"/>
        </w:rPr>
        <w:t>Формой подведения итогов служат турниры, соревнования различных уровней</w:t>
      </w:r>
      <w:r w:rsidR="005129AF" w:rsidRPr="00D03D1E">
        <w:rPr>
          <w:color w:val="000000" w:themeColor="text1"/>
          <w:szCs w:val="24"/>
        </w:rPr>
        <w:t>, на которых обучающиеся могут набрать и повысить свои шахматные разряды</w:t>
      </w:r>
      <w:r w:rsidRPr="00D03D1E">
        <w:rPr>
          <w:color w:val="000000" w:themeColor="text1"/>
          <w:szCs w:val="24"/>
        </w:rPr>
        <w:t>.</w:t>
      </w:r>
    </w:p>
    <w:p w:rsidR="00D03D1E" w:rsidRPr="00D03D1E" w:rsidRDefault="00D03D1E" w:rsidP="00EE2BD4">
      <w:pPr>
        <w:pStyle w:val="a3"/>
        <w:spacing w:after="0"/>
        <w:ind w:firstLine="709"/>
        <w:rPr>
          <w:color w:val="000000" w:themeColor="text1"/>
          <w:szCs w:val="24"/>
        </w:rPr>
      </w:pPr>
    </w:p>
    <w:p w:rsidR="00E439DE" w:rsidRDefault="00E439DE" w:rsidP="00E439DE">
      <w:pPr>
        <w:ind w:firstLine="709"/>
        <w:jc w:val="both"/>
        <w:rPr>
          <w:color w:val="000000" w:themeColor="text1"/>
          <w:sz w:val="24"/>
          <w:szCs w:val="24"/>
        </w:rPr>
      </w:pPr>
      <w:r w:rsidRPr="00D03D1E">
        <w:rPr>
          <w:color w:val="000000" w:themeColor="text1"/>
          <w:sz w:val="24"/>
          <w:szCs w:val="24"/>
        </w:rPr>
        <w:t>Достижения детей и педагога в объединении «Шахматное королевство»</w:t>
      </w:r>
    </w:p>
    <w:p w:rsidR="00D03D1E" w:rsidRDefault="00D03D1E" w:rsidP="00E439DE">
      <w:pPr>
        <w:ind w:firstLine="709"/>
        <w:jc w:val="both"/>
        <w:rPr>
          <w:color w:val="000000" w:themeColor="text1"/>
          <w:sz w:val="24"/>
          <w:szCs w:val="24"/>
        </w:rPr>
      </w:pPr>
    </w:p>
    <w:p w:rsidR="00D03D1E" w:rsidRDefault="00D03D1E" w:rsidP="00D03D1E">
      <w:pPr>
        <w:rPr>
          <w:sz w:val="24"/>
          <w:szCs w:val="24"/>
        </w:rPr>
      </w:pPr>
      <w:r>
        <w:rPr>
          <w:sz w:val="24"/>
          <w:szCs w:val="24"/>
        </w:rPr>
        <w:t>11 человек приняли участие в шахматных турнирах и получили 2 юношеский разряд,</w:t>
      </w:r>
    </w:p>
    <w:p w:rsidR="00D03D1E" w:rsidRPr="004E0902" w:rsidRDefault="00D03D1E" w:rsidP="00D03D1E">
      <w:pPr>
        <w:rPr>
          <w:sz w:val="24"/>
          <w:szCs w:val="24"/>
        </w:rPr>
      </w:pPr>
      <w:r>
        <w:rPr>
          <w:sz w:val="24"/>
          <w:szCs w:val="24"/>
        </w:rPr>
        <w:t xml:space="preserve">3 человек получили 1 юношеский разряд по шахматам. </w:t>
      </w:r>
    </w:p>
    <w:p w:rsidR="00D03D1E" w:rsidRDefault="00D03D1E" w:rsidP="00E439DE">
      <w:pPr>
        <w:ind w:firstLine="709"/>
        <w:jc w:val="both"/>
        <w:rPr>
          <w:color w:val="000000" w:themeColor="text1"/>
          <w:sz w:val="24"/>
          <w:szCs w:val="24"/>
        </w:rPr>
      </w:pPr>
    </w:p>
    <w:p w:rsidR="00E439DE" w:rsidRDefault="00E439DE" w:rsidP="00E439D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Педагог объединения – Сиротин Павел Михайлович</w:t>
      </w:r>
    </w:p>
    <w:p w:rsidR="00E439DE" w:rsidRDefault="00E439DE" w:rsidP="00E439DE">
      <w:pPr>
        <w:rPr>
          <w:sz w:val="24"/>
          <w:szCs w:val="24"/>
        </w:rPr>
      </w:pPr>
      <w:r>
        <w:rPr>
          <w:sz w:val="24"/>
          <w:szCs w:val="24"/>
        </w:rPr>
        <w:t>Образование – высшее</w:t>
      </w:r>
    </w:p>
    <w:p w:rsidR="00E439DE" w:rsidRDefault="00E439DE" w:rsidP="00E439DE">
      <w:pPr>
        <w:rPr>
          <w:sz w:val="24"/>
          <w:szCs w:val="24"/>
        </w:rPr>
      </w:pPr>
      <w:r>
        <w:rPr>
          <w:sz w:val="24"/>
          <w:szCs w:val="24"/>
        </w:rPr>
        <w:t>Педагогический стаж в  ЦНТТДиЮ «Техноград» – 1</w:t>
      </w:r>
      <w:r w:rsidR="00D03D1E">
        <w:rPr>
          <w:sz w:val="24"/>
          <w:szCs w:val="24"/>
        </w:rPr>
        <w:t xml:space="preserve"> год</w:t>
      </w:r>
    </w:p>
    <w:p w:rsidR="00E439DE" w:rsidRDefault="00E439DE" w:rsidP="00E439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Занятия проходят по адресу: г. Воронеж,  ул. Ворошилова №38 </w:t>
      </w:r>
    </w:p>
    <w:p w:rsidR="00E439DE" w:rsidRDefault="00E439DE" w:rsidP="00E439DE">
      <w:pPr>
        <w:rPr>
          <w:sz w:val="24"/>
          <w:szCs w:val="24"/>
        </w:rPr>
      </w:pPr>
      <w:r>
        <w:rPr>
          <w:sz w:val="24"/>
          <w:szCs w:val="24"/>
        </w:rPr>
        <w:t>Контактный телефон 8(473)  263-26-54</w:t>
      </w:r>
      <w:r w:rsidR="005129AF">
        <w:rPr>
          <w:sz w:val="24"/>
          <w:szCs w:val="24"/>
        </w:rPr>
        <w:t>, 89103460570</w:t>
      </w:r>
    </w:p>
    <w:p w:rsidR="00E439DE" w:rsidRPr="00F36B08" w:rsidRDefault="00E439DE" w:rsidP="00E439DE">
      <w:pPr>
        <w:ind w:firstLine="709"/>
        <w:jc w:val="both"/>
        <w:rPr>
          <w:sz w:val="24"/>
          <w:szCs w:val="24"/>
        </w:rPr>
      </w:pPr>
    </w:p>
    <w:p w:rsidR="00E439DE" w:rsidRPr="00773A84" w:rsidRDefault="00E439DE" w:rsidP="00E439DE">
      <w:pPr>
        <w:ind w:firstLine="709"/>
        <w:jc w:val="both"/>
        <w:rPr>
          <w:sz w:val="24"/>
          <w:szCs w:val="24"/>
        </w:rPr>
      </w:pPr>
    </w:p>
    <w:p w:rsidR="00E439DE" w:rsidRDefault="00E439DE" w:rsidP="00E439DE">
      <w:pPr>
        <w:pStyle w:val="a3"/>
        <w:spacing w:after="0"/>
        <w:ind w:firstLine="680"/>
        <w:rPr>
          <w:b/>
          <w:sz w:val="28"/>
          <w:szCs w:val="28"/>
        </w:rPr>
      </w:pPr>
    </w:p>
    <w:p w:rsidR="00E439DE" w:rsidRDefault="00E439DE" w:rsidP="00E439DE">
      <w:pPr>
        <w:jc w:val="center"/>
      </w:pPr>
    </w:p>
    <w:p w:rsidR="000C1AE3" w:rsidRPr="000C1AE3" w:rsidRDefault="000C1AE3" w:rsidP="00F71717">
      <w:pPr>
        <w:pStyle w:val="a5"/>
        <w:spacing w:after="0"/>
        <w:ind w:left="1429"/>
        <w:jc w:val="both"/>
      </w:pPr>
    </w:p>
    <w:sectPr w:rsidR="000C1AE3" w:rsidRPr="000C1AE3" w:rsidSect="00773F2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clip_image001"/>
      </v:shape>
    </w:pict>
  </w:numPicBullet>
  <w:abstractNum w:abstractNumId="0">
    <w:nsid w:val="3C490280"/>
    <w:multiLevelType w:val="singleLevel"/>
    <w:tmpl w:val="BB64A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92"/>
    <w:rsid w:val="000C1AE3"/>
    <w:rsid w:val="00120529"/>
    <w:rsid w:val="00120744"/>
    <w:rsid w:val="0024572D"/>
    <w:rsid w:val="005129AF"/>
    <w:rsid w:val="00550309"/>
    <w:rsid w:val="00600A57"/>
    <w:rsid w:val="006C4592"/>
    <w:rsid w:val="007369DB"/>
    <w:rsid w:val="00773F2C"/>
    <w:rsid w:val="00AF3BDB"/>
    <w:rsid w:val="00B11BC2"/>
    <w:rsid w:val="00B33F57"/>
    <w:rsid w:val="00CB1FCF"/>
    <w:rsid w:val="00D03D1E"/>
    <w:rsid w:val="00E20286"/>
    <w:rsid w:val="00E439DE"/>
    <w:rsid w:val="00EE2BD4"/>
    <w:rsid w:val="00F71717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F2C"/>
    <w:pPr>
      <w:spacing w:after="120"/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73F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73F2C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73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F2C"/>
    <w:pPr>
      <w:spacing w:after="120"/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73F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73F2C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73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</dc:creator>
  <cp:lastModifiedBy>User</cp:lastModifiedBy>
  <cp:revision>2</cp:revision>
  <dcterms:created xsi:type="dcterms:W3CDTF">2016-06-27T09:33:00Z</dcterms:created>
  <dcterms:modified xsi:type="dcterms:W3CDTF">2016-06-27T09:33:00Z</dcterms:modified>
</cp:coreProperties>
</file>